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1" w:rsidRPr="00073181" w:rsidRDefault="00073181" w:rsidP="00073181">
      <w:pPr>
        <w:pStyle w:val="a3"/>
        <w:jc w:val="center"/>
        <w:rPr>
          <w:b/>
          <w:color w:val="000000"/>
          <w:sz w:val="28"/>
          <w:szCs w:val="28"/>
        </w:rPr>
      </w:pPr>
      <w:r w:rsidRPr="00073181">
        <w:rPr>
          <w:b/>
          <w:color w:val="000000"/>
          <w:sz w:val="28"/>
          <w:szCs w:val="28"/>
        </w:rPr>
        <w:t>Инструкция по правилам безопасного поведения на дорогах для обучающихся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  <w:u w:val="single"/>
        </w:rPr>
      </w:pPr>
      <w:r w:rsidRPr="00073181">
        <w:rPr>
          <w:color w:val="000000"/>
          <w:sz w:val="28"/>
          <w:szCs w:val="28"/>
          <w:u w:val="single"/>
        </w:rPr>
        <w:t>Безопасность пешехода на дороге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1. Пешеходы должны двигаться по тротуарам или пешеходным дорожкам, а при их отсутствии - по обочинам, велосипедной дорожке или в один ряд по краю проезжей части дороги на встречу движущемуся транспорту.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2. Вне населенных пунктов при движении по краю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проезжей части дороги пешеходы должны идти навстречу транспортным средствам.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3. В случае если пешеход ведет велосипед, мотоцикл или мопед, он должен следовать по ходу движения транспортных средств.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4.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5.Пешеход не должен останавливаться в непосредственной близости от проходящего автомобиля.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  <w:u w:val="single"/>
        </w:rPr>
      </w:pPr>
      <w:r w:rsidRPr="00073181">
        <w:rPr>
          <w:color w:val="000000"/>
          <w:sz w:val="28"/>
          <w:szCs w:val="28"/>
          <w:u w:val="single"/>
        </w:rPr>
        <w:t>Движение пешехода по улице в сильный гололед: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1.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2. Из дома рекомендуется выходить с запасом времени, чтобы не спешить в пути при передвижении группами запрещено бегать, толкаться.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3.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4. При падении напрячь мускулы рук и ног, при касании земли перекатиться на бок. Помните! Самое опасное падение - это падение на прямую спину и на расслабленные прямые руки.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  <w:u w:val="single"/>
        </w:rPr>
      </w:pPr>
      <w:r w:rsidRPr="00073181">
        <w:rPr>
          <w:color w:val="000000"/>
          <w:sz w:val="28"/>
          <w:szCs w:val="28"/>
          <w:u w:val="single"/>
        </w:rPr>
        <w:t>Переход проезжей части дороги: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1. Переходить проезжую часть дороги нужно по пешеходным переходам. Самый безопасный переход — подземный или надземный. При их </w:t>
      </w:r>
      <w:r w:rsidRPr="00073181">
        <w:rPr>
          <w:color w:val="000000"/>
          <w:sz w:val="28"/>
          <w:szCs w:val="28"/>
        </w:rPr>
        <w:lastRenderedPageBreak/>
        <w:t>отсутствии переходить проезжую часть можно на перекрестках по линии тротуаров или обочин.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2.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3.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4.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5. Нельзя выбегать на дорогу.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6.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7.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8.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9.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10. При приближении транспортных средств,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К групповому передвижению пешком в населённых и вне населенных пунктах допускаются обучающиеся, имеющие возраст не менее 7 лет. Обучающиеся, возраст которых менее 7 лет, допускаются к групповому передвижению пешком в населённых и вне населенных пунктов только в </w:t>
      </w:r>
      <w:r w:rsidRPr="00073181">
        <w:rPr>
          <w:color w:val="000000"/>
          <w:sz w:val="28"/>
          <w:szCs w:val="28"/>
        </w:rPr>
        <w:lastRenderedPageBreak/>
        <w:t>индивидуальном сопровождении работников организаций образования или родителей обучающихся.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К передвижению в населённых и вне населенных пунктов не допускаются обучающиеся, больные: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неврологическими, психическими заболеваниями (эпилепсия и т.п.);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тяжелой патологией зрения;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тяжелой патологией опорно-двигательного аппарата.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В случае передвижения вышеуказанных обучающихся, они должны индивидуально сопровождаться взрослыми лицами (работниками учреждения образования, родителями).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К передвижению в населённых и вне населенных пунктов не допускаются обучающиеся, находящиеся: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в возбужденном состоянии;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в болезненном состоянии;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в состоянии алкогольного опьянения;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под воздействием наркотических, психотропных и токсических веществ.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движении туристской и экскурсионной группы по тротуарам, пешеходным и велосипедным дорожкам, переходам и обочинам дорог: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обучающиеся обязаны: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быть внимательными;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· выполнять все указания </w:t>
      </w:r>
      <w:proofErr w:type="spellStart"/>
      <w:r w:rsidRPr="00073181">
        <w:rPr>
          <w:color w:val="000000"/>
          <w:sz w:val="28"/>
          <w:szCs w:val="28"/>
        </w:rPr>
        <w:t>руко</w:t>
      </w:r>
      <w:proofErr w:type="spellEnd"/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компактной группой (в колонне);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обучающимся запрещается: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курить;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пользоваться открытым огнём;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приводить в действие пиротехнические изделия;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lastRenderedPageBreak/>
        <w:t xml:space="preserve">· пользоваться </w:t>
      </w:r>
      <w:proofErr w:type="spellStart"/>
      <w:r w:rsidRPr="00073181">
        <w:rPr>
          <w:color w:val="000000"/>
          <w:sz w:val="28"/>
          <w:szCs w:val="28"/>
        </w:rPr>
        <w:t>аудиомагнитофонами</w:t>
      </w:r>
      <w:proofErr w:type="spellEnd"/>
      <w:r w:rsidRPr="00073181">
        <w:rPr>
          <w:color w:val="000000"/>
          <w:sz w:val="28"/>
          <w:szCs w:val="28"/>
        </w:rPr>
        <w:t>, радиоприемниками, музыкальными инструментами и т. п., в том числе слушать музыку с помощью плеера через наушники;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иметь при себе острые, режущие, колющие предметы;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толкаться, драться, подставлять друг другу подножки;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бросать друг в друга какими-либо предметами;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играть в подвижные игры;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отставать от основной группы;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самовольно выходить из колонны на проезжую часть дороги, в том числе для того, чтобы поднять оброненное личное или коллективное имущество;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переносить в руках надувные и другие легкие игрушки, пересчитывать бумажные деньги, доставать и рассматривать какие-либо документы и другие лёгкие предметы, которые от порыва ветра могут оказаться на проезжей части дороги, а попытки поймать их могут привести к внезапному выходу обучающегося на проезжую часть дороги;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переносить предметы, способные катиться, без чехлов (мячи и т.п.), чтобы исключить ситуацию, когда эти вещи покатились на проезжую часть дороги, а попытки поймать их могут привести к внезапному выходу обучающегося на проезжую часть дороги;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играть в мяч, подбивать ногами какие-либо предметы, чтобы исключить ситуацию, когда эти предметы оказались на проезжей части дороги, а попытки поймать их могут привести к внезапному выходу обучающегося на проезжую часть дороги;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отлучаться от основной группы без разрешения руководителя группы. Не следует устанавливать лагерь вблизи жилья, лагерь не должен быть виден ни со стороны человечьего жилья, ни со стороны дорог и троп.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передвижении обучающимся необходимо: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обходить люки колодцев (канализационных, электросвязи и т.п.), не закрытых крышками;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обходить крышки люков колодцев (канализационных, электросвязи и т.п.);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обходить места, где над асфальтом или грунтом поднимается пар: в этом месте могут быть промыты водой подземные полости, провалившись в которые можно погибнуть от ожогов;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lastRenderedPageBreak/>
        <w:t xml:space="preserve">· обходить участки, на которых установлены: предупреждающие знаки «Дорожные работы», сигнальная лента (красного цвета, с </w:t>
      </w:r>
      <w:proofErr w:type="gramStart"/>
      <w:r w:rsidRPr="00073181">
        <w:rPr>
          <w:color w:val="000000"/>
          <w:sz w:val="28"/>
          <w:szCs w:val="28"/>
        </w:rPr>
        <w:t>надписью</w:t>
      </w:r>
      <w:proofErr w:type="gramEnd"/>
      <w:r w:rsidRPr="00073181">
        <w:rPr>
          <w:color w:val="000000"/>
          <w:sz w:val="28"/>
          <w:szCs w:val="28"/>
        </w:rPr>
        <w:t xml:space="preserve"> «Запретная зона»);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ранней весной или во время оттепели зимой двигаться на максимально возможном расстоянии от домов и строений, чтобы исключить случаи падения на обучающихся с крыш зданий сосулек и кусков льда;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по скользкому покрытию ступать на всю подошву, не торопясь, ноги слегка расслабить в коленях, руки должны быть свободны;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обращать внимание на: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указатели «Берегись автомобиля», «Берегись троллейбуса». Там, где они вывешены, нужно быть внимательными и при первой возможности уступить дорогу вышеуказанным транспортным средствам;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запрещающие знаки «Движение пешеходов запрещено». При наличии этих знаков движение пешеходов в данном направлении запрещено.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В населённых и вне населённых пунктов экскурсионной группе разрешается двигаться по тротуару, пешеходной и велосипедной дорожкам, при выполнении следующих требований: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отдельными самостоятельными организованными колоннами;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количество рядов в колонне должно быть столько, чтобы не занимать более половины ширины тротуара, пешеходной и велосипедной дорожки;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соблюдать правостороннее движение;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движении по тротуарам, пешеходным и велосипедным дорожкам необходимо обращать внимание на: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предписывающий знак «Конец пешеходной дорожки». При наличии этого знака необходимо перейти на тротуар или обочину дороги.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предписывающий знак «Конец велосипедной дорожки». При наличии этого знака необходимо перейти на тротуар или обочину дороги.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Для перехода проезжих частей дорог движущейся экскурсионной группой в населённых и вне населенных пунктах необходимо использовать подземные пешеходные переходы, обозначенные информационно-указательным знаком «Подземный пешеходный переход» и надземные пешеходные переходы, обозначенные информационно-указательным знаком «Надземный </w:t>
      </w:r>
      <w:r w:rsidRPr="00073181">
        <w:rPr>
          <w:color w:val="000000"/>
          <w:sz w:val="28"/>
          <w:szCs w:val="28"/>
        </w:rPr>
        <w:lastRenderedPageBreak/>
        <w:t>пешеходный переход», встречающиеся по пути следования группы и находящиеся в зоне их видимости.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движении по подземному и надземному пешеходным переходам экскурсионная группа обязана соблюдать следующие требования: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в сопровождении взрослых сопровождающих лиц;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соблюдать правостороннее движение;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занимать не более половины ширины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учащиеся обязаны смотреть себе под ноги и там, где есть поручни, держаться за них.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переходе наземного регулируемого пешеходного перехода, расположенного на перекрестке или вне его, обучающиеся обязаны: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не допускать случаев самовольного, без команды руководителя группы, совершения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дождаться у пешеходного перехода подхода всей группы;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  <w:bookmarkStart w:id="0" w:name="_GoBack"/>
      <w:bookmarkEnd w:id="0"/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дождаться команды руководителя группы о переходе пешеходного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 в течение времени, когда горит зелёный сигнал пешеходного светофора (регулировщик подаёт разрешённый к переходу сигнал).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При пересечении регулируемых пешеходных переходов на разрешенный сигнал светофора (регулировщика), а также при завершении пересечения регулируемых пешеходных переходов независимо от сигнала светофора (регулировщика) обучающиеся имеют преимущественное право перед движущимися транспортными средствами, выражающееся в том, что они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и(или) синего и красного цветов и (или) </w:t>
      </w:r>
      <w:r w:rsidRPr="00073181">
        <w:rPr>
          <w:color w:val="000000"/>
          <w:sz w:val="28"/>
          <w:szCs w:val="28"/>
        </w:rPr>
        <w:lastRenderedPageBreak/>
        <w:t>специальным звуковым сигналом) и в то же время обучающимся запрещается: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выходить на регулируемый пешеходный переход, на разрешенный сигнал светофора (регулировщика) не убедившись, что это будет безопасно для них (перед близко идущими транспортными средствами);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задерживаться, останавливаться, растягиваться и образовывать разрывы в колонне при движении через пешеходный переход.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переходе наземного нерегулируемого пешеходного перехода, расположенного на перекрёстке или вне его, обучающиеся обязаны: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не допускать случаев самовольного, без команды руководителя группы,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дождаться у пешеходного перехода подхода всей группы;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построиться справа от пешеходного перехода, но не ближе 1 м от бордюра или края проезжей части дороги, плотно в колонну с таким числом рядов в ней, чтобы при переходе не занимать более половины ширины пешеходного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дождаться команды руководителя группы о переходе пешеходного перехода;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перейти через пешеходный переход всем одновременно, ускоренным шагом, занимая правую половину пешеходного перехода, не растягиваясь, не задерживаясь, не останавливаясь, без образования разрывов в колонне, за один приём.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При пересечении нерегулируемых пешеходных переходов, а также при завершении </w:t>
      </w:r>
      <w:proofErr w:type="gramStart"/>
      <w:r w:rsidRPr="00073181">
        <w:rPr>
          <w:color w:val="000000"/>
          <w:sz w:val="28"/>
          <w:szCs w:val="28"/>
        </w:rPr>
        <w:t>пересечения нерегулируемых пешеходных переходов</w:t>
      </w:r>
      <w:proofErr w:type="gramEnd"/>
      <w:r w:rsidRPr="00073181">
        <w:rPr>
          <w:color w:val="000000"/>
          <w:sz w:val="28"/>
          <w:szCs w:val="28"/>
        </w:rPr>
        <w:t xml:space="preserve"> обучающиеся имеют преимущественное право перед движущимися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транспортными средствами выражающееся в том, что обучающиеся не обязаны останавливаться и пропускать подъезжающие к переходу транспортные средства (за исключением транспортных средств с включенными маячками синего и(или) синего и красного цветов и (или) специальным звуковым сигналом) и в то же время им запрещается: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выходить на нерегулируемый пешеходный переход, не убедившись, что это будет безопасно для них (перед близко идущими транспортными средствами);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lastRenderedPageBreak/>
        <w:t>· задерживаться, останавливаться, растягиваться и образовывать разрывы в колонне при движении через пешеходный переход.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В населённых и вне населённых пунктах обучающимся разрешается двигаться по обочинам дорог только в случае отсутствия тротуаров, пешеходных и велосипедных дорожек на этих дорогах и при выполнении следующих требований: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отдельными самостоятельными организованными группами;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в сопровождении взрослых сопровождающих лиц;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количество рядов в колонне должно быть не более двух;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навстречу движению транспортных средств. При наличии на проезжей части дороги линии горизонтальной дорожной разметки, обозначающей её край (сплошная белая), эта линия должна располагаться справа от обучающихся; в светлое время суток.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Движение обучающихся по дороге в сумерки и темное время суток запрещается. Как исключение, в случае чрезвычайной ситуации (</w:t>
      </w:r>
      <w:proofErr w:type="spellStart"/>
      <w:r w:rsidRPr="00073181">
        <w:rPr>
          <w:color w:val="000000"/>
          <w:sz w:val="28"/>
          <w:szCs w:val="28"/>
        </w:rPr>
        <w:t>опаздывание</w:t>
      </w:r>
      <w:proofErr w:type="spellEnd"/>
      <w:r w:rsidRPr="00073181">
        <w:rPr>
          <w:color w:val="000000"/>
          <w:sz w:val="28"/>
          <w:szCs w:val="28"/>
        </w:rPr>
        <w:t xml:space="preserve"> на автовокзал, на железнодорожный вокзал, а также при задержках в пути и движении до ближайшего места отдыха (ночлега) допускается двигаться туристской и экскурсионной группе в сумерки и темное время суток только по обочине дороги навстречу движению транспортных средств, а также пересекать проезжую часть дороги вне подземного, надземного, наземного пешеходных переходов и перекрестки при условии, что они будут обозначены </w:t>
      </w:r>
      <w:proofErr w:type="spellStart"/>
      <w:r w:rsidRPr="00073181">
        <w:rPr>
          <w:color w:val="000000"/>
          <w:sz w:val="28"/>
          <w:szCs w:val="28"/>
        </w:rPr>
        <w:t>световозвращающими</w:t>
      </w:r>
      <w:proofErr w:type="spellEnd"/>
      <w:r w:rsidRPr="00073181">
        <w:rPr>
          <w:color w:val="000000"/>
          <w:sz w:val="28"/>
          <w:szCs w:val="28"/>
        </w:rPr>
        <w:t xml:space="preserve"> элементами и обеспечивать видимость этих элементов водителями транспортных средств;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при отсутствии ледяного покрытия на дороге, тумана, дождя, снегопада, бури;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Обучающимся запрещается: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по проезжей части дороги, в том числе и по её краю;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двигаться по автомагистралям, обозначенным дорожным информационно-указательным знаком «Автомагистраль» и по дорогам для автомобилей, обозначенным дорожным информационно-указательным знаком «Дорога для автомобилей»;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>· переходить проезжую часть дороги в неразрешенных для этих целей местах.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lastRenderedPageBreak/>
        <w:t xml:space="preserve">При движении </w:t>
      </w:r>
      <w:proofErr w:type="gramStart"/>
      <w:r w:rsidRPr="00073181">
        <w:rPr>
          <w:color w:val="000000"/>
          <w:sz w:val="28"/>
          <w:szCs w:val="28"/>
        </w:rPr>
        <w:t>групп</w:t>
      </w:r>
      <w:proofErr w:type="gramEnd"/>
      <w:r w:rsidRPr="00073181">
        <w:rPr>
          <w:color w:val="000000"/>
          <w:sz w:val="28"/>
          <w:szCs w:val="28"/>
        </w:rPr>
        <w:t xml:space="preserve"> обучающихся в жилых и пешеходных зонах по проезжей части дорог они имеют преимущество перед транспортными средствами, но не должны необоснованно препятствовать их движению.</w:t>
      </w:r>
    </w:p>
    <w:p w:rsidR="00073181" w:rsidRPr="00073181" w:rsidRDefault="00073181" w:rsidP="00073181">
      <w:pPr>
        <w:pStyle w:val="a3"/>
        <w:rPr>
          <w:color w:val="000000"/>
          <w:sz w:val="28"/>
          <w:szCs w:val="28"/>
        </w:rPr>
      </w:pPr>
      <w:r w:rsidRPr="00073181">
        <w:rPr>
          <w:color w:val="000000"/>
          <w:sz w:val="28"/>
          <w:szCs w:val="28"/>
        </w:rPr>
        <w:t xml:space="preserve">При движении </w:t>
      </w:r>
      <w:proofErr w:type="gramStart"/>
      <w:r w:rsidRPr="00073181">
        <w:rPr>
          <w:color w:val="000000"/>
          <w:sz w:val="28"/>
          <w:szCs w:val="28"/>
        </w:rPr>
        <w:t>групп</w:t>
      </w:r>
      <w:proofErr w:type="gramEnd"/>
      <w:r w:rsidRPr="00073181">
        <w:rPr>
          <w:color w:val="000000"/>
          <w:sz w:val="28"/>
          <w:szCs w:val="28"/>
        </w:rPr>
        <w:t xml:space="preserve"> обучающихся в жилых и пешеходных зонах по проезжей части дорог и при наличии информационно-указательных знаков «Конец жилой зоны», «Конец пешеходной зоны» обучающиеся обязаны зайти на тротуар или обочину дороги</w:t>
      </w:r>
    </w:p>
    <w:sectPr w:rsidR="00073181" w:rsidRPr="0007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1"/>
    <w:rsid w:val="00073181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EAB5-5D6F-4033-8676-8A410544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CAB0-94C7-41FD-80C3-4BE861B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2021-04-13T10:50:00Z</dcterms:created>
  <dcterms:modified xsi:type="dcterms:W3CDTF">2021-04-13T10:57:00Z</dcterms:modified>
</cp:coreProperties>
</file>